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4"/>
        </w:rPr>
        <w:t>ДОГОВОР</w:t>
      </w:r>
    </w:p>
    <w:p>
      <w:r>
        <w:t>на оказание услуг «Индекс ОК — Пакет правок»</w:t>
      </w:r>
    </w:p>
    <w:p>
      <w:r>
        <w:t>г. Санкт-Петербург «___» __________ 20__ г.</w:t>
      </w:r>
    </w:p>
    <w:p>
      <w:r>
        <w:t>ИП Королев А.О. (Исполнитель), и _________________________________________________ (Заказчик), заключили Договор о нижеследующем.</w:t>
      </w:r>
    </w:p>
    <w:p/>
    <w:p>
      <w:r>
        <w:t>1. Предмет</w:t>
      </w:r>
    </w:p>
    <w:p>
      <w:r>
        <w:t>1.1. Исполнитель оказывает услугу «Пакет правок»: по результатам технической проверки сайта Заказчика (сервис «Индекс ОК» на studiokorolev.ru или отдельный заказ) передаёт комплект материалов для самостоятельного устранения типовых технических замечаний, влияющих на индексацию и отображение сайта в поиске.</w:t>
      </w:r>
    </w:p>
    <w:p>
      <w:r>
        <w:t>1.2. Входит (типовой состав):</w:t>
      </w:r>
    </w:p>
    <w:p>
      <w:r>
        <w:t>отчёт с перечнем выявленных технических замечаний (мета-теги, заголовки, robots/sitemap, микроразметка, базовая производительность и др. по результатам автоматизированной проверки);</w:t>
      </w:r>
    </w:p>
    <w:p>
      <w:r>
        <w:t>приоритизированный чек-лист правок;</w:t>
      </w:r>
    </w:p>
    <w:p>
      <w:r>
        <w:t>рекомендации по внедрению (без гарантии позиций в поисковой выдаче).</w:t>
      </w:r>
    </w:p>
    <w:p>
      <w:r>
        <w:t>1.3. Не входит:</w:t>
      </w:r>
    </w:p>
    <w:p>
      <w:r>
        <w:t>внесение изменений на сайт силами Исполнителя (оформляется отдельным договором на сопровождение);</w:t>
      </w:r>
    </w:p>
    <w:p>
      <w:r>
        <w:t>гарантия роста трафика, позиций или конверсии;</w:t>
      </w:r>
    </w:p>
    <w:p>
      <w:r>
        <w:t>юридическая экспертиза контента, рекламных обещаний и соответствия отраслевым нормам;</w:t>
      </w:r>
    </w:p>
    <w:p>
      <w:r>
        <w:t>полный технический аудит серверной инфраструктуры и безопасности вне объёма экспресс-проверки.</w:t>
      </w:r>
    </w:p>
    <w:p>
      <w:r>
        <w:t>1.4. URL сайта: _________________________________________________________________</w:t>
      </w:r>
    </w:p>
    <w:p/>
    <w:p>
      <w:r>
        <w:t>2. Правовой статус услуги</w:t>
      </w:r>
    </w:p>
    <w:p>
      <w:r>
        <w:t>2.1. Услуга носит технический и консультационный характер. Результат не является заключением поисковой системы, SEO-аудитом с гарантией результата или сертификацией.</w:t>
      </w:r>
    </w:p>
    <w:p>
      <w:r>
        <w:t>2.2. Заказчик самостоятельно (или с привлечением подрядчиков) внедряет правки и несёт ответственность за содержание сайта после изменений.</w:t>
      </w:r>
    </w:p>
    <w:p>
      <w:r>
        <w:t>2.3. Исполнитель вправе отказать в оказании услуги по ресурсам с ограниченным доступом, нестандартной архитектурой или без возможности автоматизированной проверки.</w:t>
      </w:r>
    </w:p>
    <w:p/>
    <w:p>
      <w:r>
        <w:t>3. Стоимость и оплата</w:t>
      </w:r>
    </w:p>
    <w:p>
      <w:r>
        <w:t>3.1. Стоимость пакета: ________ руб. Ориентир — прайс-лист на сайте (от 1 790 руб. в зависимости от уровня замечаний по шкале 0–65). НДС не облагается (УСН, глава 26.2 НК РФ).</w:t>
      </w:r>
    </w:p>
    <w:p>
      <w:r>
        <w:t>3.2. Оплата в течение 5 рабочих дней с даты счёта. Срок передачи материалов — до 5 рабочих дней с даты оплаты и получения URL (если проверка не выполнялась ранее).</w:t>
      </w:r>
    </w:p>
    <w:p/>
    <w:p>
      <w:r>
        <w:t>4. Приёмка</w:t>
      </w:r>
    </w:p>
    <w:p>
      <w:r>
        <w:t>4.1. Исполнитель направляет материалы на e-mail Заказчика. Приёмка — подписание акта или молчаливая приёмка через 5 рабочих дней при отсутствии мотивированных возражений.</w:t>
      </w:r>
    </w:p>
    <w:p>
      <w:r>
        <w:t>4.2. Возражения по опечаткам и несоответствию заявленному составу пакета — в срок приёмки.</w:t>
      </w:r>
    </w:p>
    <w:p/>
    <w:p>
      <w:r>
        <w:t>5. Ответственность</w:t>
      </w:r>
    </w:p>
    <w:p>
      <w:r>
        <w:t>5.1. Ответственность Исполнителя ограничена суммой оплаты по настоящему Договору.</w:t>
      </w:r>
    </w:p>
    <w:p>
      <w:r>
        <w:t>5.2. Исполнитель не несёт ответственности за: изменения алгоритмов поисковых систем; последствия неверного внедрения Заказчиком; работу сайта после изменений третьими лицами; коммерческий результат продвижения.</w:t>
      </w:r>
    </w:p>
    <w:p>
      <w:r>
        <w:t>5.3. Заказчик обязуется не использовать отчёт для введения третьих лиц в заблуждение («гарантированный вывод в ТОП» и т.п.).</w:t>
      </w:r>
    </w:p>
    <w:p/>
    <w:p>
      <w:r>
        <w:t>6. Интеллектуальные права</w:t>
      </w:r>
    </w:p>
    <w:p>
      <w:r>
        <w:t>6.1. Заказчику предоставляется неисключительная лицензия на использование переданных материалов для своего сайта. Перепродажа пакета третьим лицам без согласия Исполнителя запрещена.</w:t>
      </w:r>
    </w:p>
    <w:p/>
    <w:p>
      <w:r>
        <w:t>7. Прочие условия</w:t>
      </w:r>
    </w:p>
    <w:p>
      <w:r>
        <w:t>7.1. Конфиденциальность URL и отчётов — 3 года.</w:t>
      </w:r>
    </w:p>
    <w:p>
      <w:r>
        <w:t>7.2. Споры — претензия 15 дней, суд г. Санкт-Петербурга, право РФ.</w:t>
      </w:r>
    </w:p>
    <w:p>
      <w:r>
        <w:t>7.3. При необходимости внедрения силами Исполнителя Стороны заключают отдельный договор на правки и сопровождение сайта.</w:t>
      </w:r>
    </w:p>
    <w:p/>
    <w:p>
      <w:r>
        <w:t>Исполнитель: ИП Королев А.О. | info@studiokorolev.ru</w:t>
      </w:r>
    </w:p>
    <w:p>
      <w:r>
        <w:t>Заказчик: _______________________________________________________________</w:t>
      </w:r>
    </w:p>
    <w:p>
      <w:r>
        <w:t>Подписи: _________________ / _________________</w:t>
      </w:r>
    </w:p>
    <w:p>
      <w:r>
        <w:t>НДС не облагается в связи с применением упрощённой системы налогообложения (глава 26.2 НК РФ), если иное не указано в счёте.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